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340" w:type="pct"/>
        <w:tblInd w:w="-7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205"/>
        <w:gridCol w:w="1446"/>
        <w:gridCol w:w="198"/>
        <w:gridCol w:w="1539"/>
        <w:gridCol w:w="2374"/>
        <w:gridCol w:w="501"/>
        <w:gridCol w:w="1736"/>
        <w:gridCol w:w="980"/>
        <w:gridCol w:w="2503"/>
        <w:gridCol w:w="24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40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课题</w:t>
            </w:r>
          </w:p>
        </w:tc>
        <w:tc>
          <w:tcPr>
            <w:tcW w:w="545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19 海滨小城</w:t>
            </w:r>
          </w:p>
        </w:tc>
        <w:tc>
          <w:tcPr>
            <w:tcW w:w="573" w:type="pct"/>
            <w:gridSpan w:val="2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类型</w:t>
            </w:r>
          </w:p>
        </w:tc>
        <w:tc>
          <w:tcPr>
            <w:tcW w:w="784" w:type="pct"/>
            <w:noWrap w:val="0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精读</w:t>
            </w:r>
          </w:p>
        </w:tc>
        <w:tc>
          <w:tcPr>
            <w:tcW w:w="738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课时</w:t>
            </w:r>
          </w:p>
        </w:tc>
        <w:tc>
          <w:tcPr>
            <w:tcW w:w="323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826" w:type="pct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执教者</w:t>
            </w:r>
          </w:p>
        </w:tc>
        <w:tc>
          <w:tcPr>
            <w:tcW w:w="805" w:type="pct"/>
            <w:noWrap w:val="0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lang w:val="en-US" w:eastAsia="zh-CN"/>
              </w:rPr>
              <w:t>唐怡昀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40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教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学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总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目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标</w:t>
            </w:r>
          </w:p>
        </w:tc>
        <w:tc>
          <w:tcPr>
            <w:tcW w:w="4598" w:type="pct"/>
            <w:gridSpan w:val="10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.能在语境中正确认读“滨、鸥、胳、睬、载、凰、亚、榕、凳、逢、除”11个生字，读准多音字“臂”；能正确书写“滨、舰、灰”等16个汉字；积累“海滨、街道、交界”等19个词语；理解“浩瀚、镀、满载、喧闹、满街满院、热闹、笼罩、密不透风”等词语的意思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2.能正确、流利地朗读课文。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3.摘抄描写海滨小城美丽整洁的句子。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4.能借助文中关键语句说清自然段的大意，体会作者对海滨小城的热爱。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470" w:type="pct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第一课时教学目标</w:t>
            </w:r>
          </w:p>
        </w:tc>
        <w:tc>
          <w:tcPr>
            <w:tcW w:w="2529" w:type="pct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第二课时教学目标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247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.能在语境中正确认读“滨、鸥、胳、睬、载”5个生字，读准多音字“臂”；正确书写“滨、舰、灰、飘、渔、遍、躺、载、靠”9个字；会写“海滨、交界、来来往往、军舰、朝阳、渔民、遍地、远处”等13个词语；理解“浩瀚、镀、满载、喧闹”等词语的意思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2.能正确、流利地朗读课文。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3.摘抄描写海滨美丽整洁的句子。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4.能借助文中关键语句说清1-3自然段的大意，体会作者对海滨小城的热爱。</w:t>
            </w:r>
          </w:p>
        </w:tc>
        <w:tc>
          <w:tcPr>
            <w:tcW w:w="2529" w:type="pct"/>
            <w:gridSpan w:val="4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1.能在语境中正确认读“凰、亚、榕、凳、逢、除”6个生字；正确书写“亚、夏、密、透、除、踩、洁”7个汉字；会写“街道、初夏、散发、除了、密不透风、整洁”6个词语；理解“满街满院、热闹、笼罩、密不透风”等词语的意思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2.能正确、流利地朗读课文。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3.摘抄描写小城美丽整洁的句子。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4.能借助文中关键语句说清4-6自然段的大意，体会作者对海滨小城的热爱。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1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教学板块</w:t>
            </w:r>
          </w:p>
        </w:tc>
        <w:tc>
          <w:tcPr>
            <w:tcW w:w="543" w:type="pct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目标指向</w:t>
            </w:r>
          </w:p>
        </w:tc>
        <w:tc>
          <w:tcPr>
            <w:tcW w:w="3181" w:type="pct"/>
            <w:gridSpan w:val="6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师生活动</w:t>
            </w:r>
          </w:p>
        </w:tc>
        <w:tc>
          <w:tcPr>
            <w:tcW w:w="805" w:type="pct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评价关注点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469" w:type="pct"/>
            <w:gridSpan w:val="2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复习引入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gridSpan w:val="2"/>
          </w:tcPr>
          <w:p>
            <w:pPr>
              <w:pStyle w:val="11"/>
              <w:spacing w:before="0" w:line="360" w:lineRule="auto"/>
              <w:ind w:left="0"/>
              <w:jc w:val="both"/>
              <w:rPr>
                <w:rFonts w:eastAsia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1"/>
              <w:spacing w:line="360" w:lineRule="auto"/>
              <w:ind w:left="0"/>
              <w:jc w:val="both"/>
              <w:rPr>
                <w:rFonts w:eastAsia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1" w:type="pct"/>
            <w:gridSpan w:val="6"/>
          </w:tcPr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Times New Roman" w:cs="Times New Roman"/>
                <w:b w:val="0"/>
                <w:bCs w:val="0"/>
                <w:sz w:val="24"/>
              </w:rPr>
            </w:pPr>
            <w:r>
              <w:rPr>
                <w:rFonts w:hint="eastAsia" w:ascii="宋体" w:hAnsi="Times New Roman" w:cs="Times New Roman"/>
                <w:b w:val="0"/>
                <w:bCs w:val="0"/>
                <w:sz w:val="24"/>
              </w:rPr>
              <w:t>1.回顾已学内容。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default" w:ascii="宋体" w:hAnsi="Times New Roman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Times New Roman" w:cs="Times New Roman"/>
                <w:b w:val="0"/>
                <w:bCs w:val="0"/>
                <w:sz w:val="24"/>
              </w:rPr>
              <w:t>（1）</w:t>
            </w:r>
            <w:r>
              <w:rPr>
                <w:rFonts w:hint="eastAsia" w:ascii="宋体" w:hAnsi="Times New Roman" w:cs="Times New Roman"/>
                <w:b w:val="0"/>
                <w:bCs w:val="0"/>
                <w:sz w:val="24"/>
                <w:lang w:val="en-US" w:eastAsia="zh-CN"/>
              </w:rPr>
              <w:t>回顾旧知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Times New Roman" w:cs="Times New Roman"/>
                <w:b w:val="0"/>
                <w:bCs w:val="0"/>
                <w:sz w:val="24"/>
              </w:rPr>
            </w:pPr>
            <w:r>
              <w:rPr>
                <w:rFonts w:hint="eastAsia" w:ascii="宋体" w:hAnsi="Times New Roman" w:cs="Times New Roman"/>
                <w:b w:val="0"/>
                <w:bCs w:val="0"/>
                <w:sz w:val="24"/>
              </w:rPr>
              <w:t>（2）回顾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文章的关键句</w:t>
            </w:r>
          </w:p>
          <w:p>
            <w:pPr>
              <w:spacing w:line="360" w:lineRule="auto"/>
              <w:rPr>
                <w:rFonts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师：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上节课，我们一读文章，就找到了一句话，它写出了海滨小城是怎么样的。打开书，找到这句话，一起大声读——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（板贴、齐读）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对，这句话在文章的末尾，它很重要，能帮助我们读懂每一自然段的意思。</w:t>
            </w:r>
          </w:p>
          <w:p>
            <w:pPr>
              <w:spacing w:line="360" w:lineRule="auto"/>
              <w:rPr>
                <w:rFonts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贴板贴：这座海滨小城真是又美丽又整洁。</w:t>
            </w:r>
          </w:p>
          <w:p>
            <w:pPr>
              <w:spacing w:line="360" w:lineRule="auto"/>
              <w:rPr>
                <w:rFonts w:ascii="宋体" w:hAnsi="宋体" w:eastAsia="宋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（3）明确这节课学习任务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default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师：这节课，我们要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通过小组合作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继续借助这句句子，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一起来感受海滨小城各个地方的美，体会作者对家乡的热爱。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（4）出示单元目标。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借助关键句理解一段话的意思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复习旧知，提问：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还记得我们之前是怎么找到第18课第五自然段的关键句的吗？</w:t>
            </w:r>
            <w:r>
              <w:rPr>
                <w:rFonts w:hint="eastAsia" w:ascii="宋体" w:hAnsi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指名交流，教师梳理。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师：先读懂每句话的意思，再想想这些句子是围绕哪一句话来写的。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布置任务，读一读第4、5、6自然段，交流介绍了小城的哪些地方。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楷体" w:hAnsi="楷体" w:eastAsia="楷体" w:cs="楷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板贴：庭院、公园、街道</w:t>
            </w:r>
          </w:p>
        </w:tc>
        <w:tc>
          <w:tcPr>
            <w:tcW w:w="805" w:type="pct"/>
          </w:tcPr>
          <w:p>
            <w:pPr>
              <w:tabs>
                <w:tab w:val="left" w:pos="0"/>
              </w:tabs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◆</w:t>
            </w: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课堂发言</w:t>
            </w: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声音响亮，态度大方。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（整节课</w:t>
            </w: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均需予以关注</w:t>
            </w: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）</w:t>
            </w:r>
          </w:p>
          <w:p>
            <w:pPr>
              <w:tabs>
                <w:tab w:val="left" w:pos="0"/>
              </w:tabs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◆</w:t>
            </w: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课堂倾听</w:t>
            </w: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情况。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（整节课</w:t>
            </w: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均需予以关注</w:t>
            </w:r>
            <w:r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  <w:t>）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◆表达完整的情况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宋体" w:hAnsi="宋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000000"/>
                <w:sz w:val="24"/>
              </w:rPr>
              <w:t>（整节课需关注）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469" w:type="pct"/>
            <w:gridSpan w:val="2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借助关键句，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学习第4自然段</w:t>
            </w:r>
          </w:p>
          <w:p>
            <w:pPr>
              <w:spacing w:line="360" w:lineRule="auto"/>
              <w:jc w:val="left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gridSpan w:val="2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能在语言环境中正确认读生字词语。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能正确、流利地朗读课文。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3.能借助关键语句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说清第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4自然段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大致意思。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1" w:type="pct"/>
            <w:gridSpan w:val="6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1.小组合作学习。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师：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下面我们就要借助关键句理解一段话的意思这样的学习方法，四人小组合作学习第4、5、6自然段，任选一个自然段，用自己喜欢的方式读一读，想想每句话写了什么内容，借助关键句去理解这个自然段。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出示小组合作要求。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出示任务单。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58420</wp:posOffset>
                      </wp:positionV>
                      <wp:extent cx="2920365" cy="2190115"/>
                      <wp:effectExtent l="4445" t="4445" r="8890" b="1524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526665" y="494030"/>
                                <a:ext cx="2920365" cy="21901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ind w:firstLine="1680" w:firstLineChars="700"/>
                                    <w:textAlignment w:val="auto"/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任务单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1、读一读，分工说说这个自然段每句话的意思，并写下来。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_______________________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_______________________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_______________________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_______________________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4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想想这个自然段是围绕哪句话写的。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4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textAlignment w:val="auto"/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说说这个自然段主要意思。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.95pt;margin-top:4.6pt;height:172.45pt;width:229.95pt;z-index:251666432;mso-width-relative:page;mso-height-relative:page;" fillcolor="#FFFFFF [3201]" filled="t" stroked="t" coordsize="21600,21600" o:gfxdata="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+sGUA1AAAAAkBAAAPAAAAAAAAAAEAIAAAACIAAABkcnMvZG93bnJldi54bWxQSwECFAAUAAAA&#10;CACHTuJASHMKc2QCAADDBAAADgAAAAAAAAABACAAAAAjAQAAZHJzL2Uyb0RvYy54bWxQSwUGAAAA&#10;AAYABgBZAQAA+Q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firstLine="1680" w:firstLineChars="700"/>
                              <w:textAlignment w:val="auto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任务单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1、读一读，分工说说这个自然段每句话的意思，并写下来。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想想这个自然段是围绕哪句话写的。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说说这个自然段主要意思。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numPr>
                <w:numId w:val="0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</w:pPr>
          </w:p>
          <w:p>
            <w:pPr>
              <w:spacing w:line="360" w:lineRule="auto"/>
              <w:rPr>
                <w:rFonts w:hint="eastAsia" w:ascii="楷体" w:hAnsi="楷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eastAsia="zh-CN" w:bidi="ar"/>
              </w:rPr>
            </w:pP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（</w:t>
            </w:r>
            <w:r>
              <w:rPr>
                <w:rFonts w:hint="eastAsia" w:ascii="宋体" w:hAnsi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）</w:t>
            </w:r>
            <w:r>
              <w:rPr>
                <w:rFonts w:hint="eastAsia" w:ascii="宋体" w:hAnsi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小组分工读，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边读边思考</w:t>
            </w:r>
            <w:r>
              <w:rPr>
                <w:rFonts w:hint="eastAsia" w:ascii="宋体" w:hAnsi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小组选择的这个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自然段写了哪些内容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）集体交流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instrText xml:space="preserve">= 1 \* GB3</w:instrTex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instrText xml:space="preserve"> </w:instrTex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①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小组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交流第4自然段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每句话的意思。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③了解内容后，对照关键句，理解内容和关键句之间的关系。</w:t>
            </w:r>
          </w:p>
          <w:p>
            <w:pPr>
              <w:pStyle w:val="14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bidi="ar"/>
              </w:rPr>
              <w:t>出示各种树的图片，了解不同的树的样子</w:t>
            </w: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，</w:t>
            </w: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引导学生抓住树木品种之多来体会树多，感受树的茂盛。</w:t>
            </w:r>
          </w:p>
          <w:p>
            <w:pPr>
              <w:pStyle w:val="14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黑体" w:hAnsi="黑体" w:eastAsia="黑体" w:cs="黑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（随机板书：树多）</w:t>
            </w:r>
          </w:p>
          <w:p>
            <w:pPr>
              <w:pStyle w:val="14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黑体" w:hAnsi="黑体" w:eastAsia="黑体" w:cs="黑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引导学生理解桉树叶香味浓、凤凰花开得热闹、</w:t>
            </w: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bidi="ar"/>
              </w:rPr>
              <w:t>“笼罩在一片红云中”</w:t>
            </w:r>
            <w:r>
              <w:rPr>
                <w:rFonts w:hint="eastAsia" w:ascii="楷体" w:hAnsi="楷体" w:eastAsia="楷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。</w:t>
            </w:r>
          </w:p>
          <w:p>
            <w:pPr>
              <w:pStyle w:val="14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④</w:t>
            </w:r>
            <w:r>
              <w:rPr>
                <w:rFonts w:hint="eastAsia" w:ascii="宋体" w:hAnsi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图片展示凤凰树开花的图片感受凤凰花多。</w:t>
            </w:r>
          </w:p>
          <w:p>
            <w:pPr>
              <w:pStyle w:val="14"/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⑤</w:t>
            </w:r>
            <w:r>
              <w:rPr>
                <w:rFonts w:hint="eastAsia" w:ascii="宋体" w:hAnsi="宋体" w:cs="宋体"/>
                <w:b w:val="0"/>
                <w:bCs w:val="0"/>
                <w:color w:val="333333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指名回答第四自然段的关键句，理解第4自然段通过树多写出了小城庭院的美。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rFonts w:hint="default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小组赛一赛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朗读第4自然段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，师点评指导。</w:t>
            </w:r>
          </w:p>
        </w:tc>
        <w:tc>
          <w:tcPr>
            <w:tcW w:w="805" w:type="pct"/>
          </w:tcPr>
          <w:p>
            <w:pPr>
              <w:pStyle w:val="12"/>
              <w:spacing w:line="36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自学课文的情况。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想象画面的情况。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◆朗读课文的情况。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借助关键语句说清自然段大意的情况。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69" w:type="pct"/>
            <w:gridSpan w:val="2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kern w:val="0"/>
                <w:sz w:val="24"/>
                <w:shd w:val="clear" w:color="auto" w:fill="FFFFFF"/>
                <w:lang w:bidi="ar"/>
              </w:rPr>
              <w:t>学习第5-6自然段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gridSpan w:val="2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能在语言环境中正确认读生字词语。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能正确、流利地朗读课文。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3.能借助关键语句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说清第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5、6自然段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大致意思。</w:t>
            </w:r>
          </w:p>
          <w:p>
            <w:pPr>
              <w:pStyle w:val="13"/>
              <w:spacing w:line="360" w:lineRule="auto"/>
              <w:ind w:firstLine="480" w:firstLineChars="20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1" w:type="pct"/>
            <w:gridSpan w:val="6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交流第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5自然段。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①</w:t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</w:rPr>
              <w:t>指名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小组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</w:rPr>
              <w:t>交流每句话的意思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eastAsia="zh-CN"/>
              </w:rPr>
              <w:t>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②</w:t>
            </w:r>
            <w:r>
              <w:rPr>
                <w:rStyle w:val="8"/>
                <w:rFonts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</w:rPr>
              <w:t>想象画面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eastAsia="zh-CN"/>
              </w:rPr>
              <w:t>，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创设情境，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感受榕树的又多又茂盛，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指导朗读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引导学生围绕“许许多多”“绿绒大伞”“密不透风”等词语体会榕树的茂盛。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黑体" w:hAnsi="黑体" w:eastAsia="黑体" w:cs="黑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黑体" w:hAnsi="黑体" w:eastAsia="黑体" w:cs="黑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 xml:space="preserve">随机板书：榕树 多 茂盛  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③指名小组四人和老师配合朗读。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（师读第一句）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default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④通过对比，引导学生思考作者既然要写公园的美，为什么最后一句是写人们的活动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eastAsia" w:ascii="宋体" w:hAnsi="宋体" w:cs="宋体"/>
                <w:b/>
                <w:bCs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除了描写风景之外，还描写人们活动，这也是公园美的一部分。</w:t>
            </w:r>
          </w:p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Style w:val="8"/>
                <w:rFonts w:hint="default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⑤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  <w:t>引导学生体会作者对家乡的热爱。</w:t>
            </w:r>
          </w:p>
          <w:p>
            <w:pPr>
              <w:pStyle w:val="5"/>
              <w:widowControl/>
              <w:numPr>
                <w:numId w:val="0"/>
              </w:numPr>
              <w:shd w:val="clear" w:color="auto" w:fill="FFFFFF"/>
              <w:spacing w:beforeAutospacing="0" w:afterAutospacing="0" w:line="360" w:lineRule="auto"/>
              <w:jc w:val="both"/>
              <w:rPr>
                <w:rFonts w:hint="eastAsia" w:ascii="宋体" w:hAnsi="宋体" w:eastAsia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2、小组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交流第6自然段。</w:t>
            </w:r>
            <w:bookmarkStart w:id="0" w:name="_GoBack"/>
            <w:bookmarkEnd w:id="0"/>
          </w:p>
          <w:p>
            <w:pPr>
              <w:pStyle w:val="5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Autospacing="0" w:line="360" w:lineRule="auto"/>
              <w:jc w:val="both"/>
              <w:rPr>
                <w:rFonts w:hint="default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①组长交流每句话的意思，找到关键句。</w:t>
            </w:r>
          </w:p>
          <w:p>
            <w:pPr>
              <w:pStyle w:val="5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Autospacing="0" w:line="360" w:lineRule="auto"/>
              <w:jc w:val="both"/>
              <w:rPr>
                <w:rFonts w:hint="default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②通过“沥青大路”“细沙铺成”感受海滨小城的特色。</w:t>
            </w:r>
          </w:p>
          <w:p>
            <w:pPr>
              <w:pStyle w:val="5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Autospacing="0" w:line="360" w:lineRule="auto"/>
              <w:jc w:val="both"/>
              <w:rPr>
                <w:rFonts w:hint="default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③联系前文，感受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小城人们勤劳的美</w:t>
            </w:r>
            <w:r>
              <w:rPr>
                <w:rFonts w:hint="eastAsia" w:ascii="宋体" w:hAnsi="宋体" w:cs="楷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 w:bidi="ar"/>
              </w:rPr>
              <w:t>，引导学生体会作者对家乡的热爱。</w:t>
            </w:r>
          </w:p>
          <w:p>
            <w:pPr>
              <w:spacing w:line="360" w:lineRule="auto"/>
              <w:rPr>
                <w:rFonts w:hint="default" w:ascii="黑体" w:hAnsi="黑体" w:eastAsia="黑体" w:cs="黑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随机板书：细沙铺成  热爱家乡</w:t>
            </w:r>
          </w:p>
          <w:p>
            <w:pPr>
              <w:spacing w:line="360" w:lineRule="auto"/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（3）交流这两个自然段写了什么，引导发现开头都是直接写“美”。</w:t>
            </w:r>
          </w:p>
          <w:p>
            <w:pPr>
              <w:spacing w:line="360" w:lineRule="auto"/>
              <w:rPr>
                <w:rFonts w:hint="default" w:ascii="宋体" w:hAnsi="宋体" w:eastAsia="楷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师</w:t>
            </w:r>
            <w:r>
              <w:rPr>
                <w:rFonts w:hint="eastAsia" w:ascii="宋体" w:hAnsi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小结</w:t>
            </w:r>
            <w:r>
              <w:rPr>
                <w:rFonts w:hint="eastAsia" w:ascii="宋体" w:hAnsi="宋体" w:eastAsia="宋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：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刚才我们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先读懂了每句话的意思，发现这写句子都是围绕一句关键句展开的，又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借助这两句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关键句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bidi="ar"/>
              </w:rPr>
              <w:t>，读懂了这两个自然段，而且我们知道了这三个自然段都是在表现小城的美丽和整洁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eastAsia="zh-CN" w:bidi="ar"/>
              </w:rPr>
              <w:t>，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pacing w:val="8"/>
                <w:kern w:val="0"/>
                <w:sz w:val="24"/>
                <w:shd w:val="clear" w:color="auto" w:fill="FFFFFF"/>
                <w:lang w:val="en-US" w:eastAsia="zh-CN" w:bidi="ar"/>
              </w:rPr>
              <w:t>体现了作者对家乡的热爱。</w:t>
            </w:r>
          </w:p>
        </w:tc>
        <w:tc>
          <w:tcPr>
            <w:tcW w:w="805" w:type="pct"/>
          </w:tcPr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合作学习的情况。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想象画面的情况。</w:t>
            </w:r>
          </w:p>
          <w:p>
            <w:pPr>
              <w:pStyle w:val="12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借助关键句，提出疑问的情况。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◆朗读课文的情况。</w:t>
            </w:r>
          </w:p>
          <w:p>
            <w:pPr>
              <w:pStyle w:val="12"/>
              <w:spacing w:line="360" w:lineRule="auto"/>
              <w:ind w:firstLine="0" w:firstLineChars="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◆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借助关键语句说清自然段大意的情况。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69" w:type="pct"/>
            <w:gridSpan w:val="2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、总结，布置作业。</w:t>
            </w:r>
          </w:p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gridSpan w:val="2"/>
          </w:tcPr>
          <w:p>
            <w:pPr>
              <w:pStyle w:val="13"/>
              <w:spacing w:line="360" w:lineRule="auto"/>
              <w:ind w:firstLine="480" w:firstLineChars="200"/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1" w:type="pct"/>
            <w:gridSpan w:val="6"/>
          </w:tcPr>
          <w:p>
            <w:pPr>
              <w:spacing w:line="360" w:lineRule="auto"/>
              <w:rPr>
                <w:rFonts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1.总结全文。</w:t>
            </w:r>
          </w:p>
          <w:p>
            <w:pPr>
              <w:spacing w:line="360" w:lineRule="auto"/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4"/>
              </w:rPr>
              <w:t>师：我们读文章时可以看看有没有能帮助我们读懂内容的句子，这样的句子可能会出现在文章的开头，比如说《富饶的西沙群岛》，也可能出现在文章的结尾，比如今天学的《海滨小城》，有时也会出现在每段话的开头（手指屏幕）。我们读文章时应该关注到这样的句子。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</w:rPr>
              <w:t>2.布置作业。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</w:rPr>
              <w:t>（1）从文中摘抄1-2句描写景色美丽的句子。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333333"/>
                <w:spacing w:val="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</w:rPr>
              <w:t>（2）以当地人的身份，选择一个或两个方面介绍海滨小城的景色。</w:t>
            </w:r>
          </w:p>
        </w:tc>
        <w:tc>
          <w:tcPr>
            <w:tcW w:w="805" w:type="pct"/>
          </w:tcPr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000" w:type="pct"/>
            <w:gridSpan w:val="11"/>
          </w:tcPr>
          <w:p>
            <w:pPr>
              <w:pStyle w:val="12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板书：</w:t>
            </w:r>
          </w:p>
          <w:p>
            <w:pPr>
              <w:spacing w:line="360" w:lineRule="auto"/>
              <w:ind w:firstLine="3360" w:firstLineChars="14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 海滨小城</w:t>
            </w:r>
          </w:p>
          <w:p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27940</wp:posOffset>
                      </wp:positionV>
                      <wp:extent cx="1828800" cy="1828800"/>
                      <wp:effectExtent l="4445" t="4445" r="8255" b="8255"/>
                      <wp:wrapSquare wrapText="bothSides"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shd w:val="clear" w:color="auto" w:fil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shd w:val="clear" w:color="auto" w:fill="auto"/>
                                      <w:lang w:val="en-US" w:eastAsia="zh-CN"/>
                                    </w:rPr>
                                    <w:t>借助关键句理解一段话的意思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98.5pt;margin-top:2.2pt;height:144pt;width:144pt;mso-wrap-distance-bottom:0pt;mso-wrap-distance-left:9pt;mso-wrap-distance-right:9pt;mso-wrap-distance-top:0pt;mso-wrap-style:none;z-index:251665408;mso-width-relative:page;mso-height-relative:page;" fillcolor="#FFFFFF [3201]" filled="t" stroked="t" coordsize="21600,21600" o:gfxdata="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5Tfl+2AAAAAoBAAAP&#10;AAAAAAAAAAEAIAAAACIAAABkcnMvZG93bnJldi54bWxQSwECFAAUAAAACACHTuJAfl+T0FECAAC2&#10;BAAADgAAAAAAAAABACAAAAAnAQAAZHJzL2Uyb0RvYy54bWxQSwUGAAAAAAYABgBZAQAA6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shd w:val="clear" w:color="auto" w:fil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shd w:val="clear" w:color="auto" w:fill="auto"/>
                                <w:lang w:val="en-US" w:eastAsia="zh-CN"/>
                              </w:rPr>
                              <w:t>借助关键句理解一段话的意思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153035</wp:posOffset>
                      </wp:positionV>
                      <wp:extent cx="509905" cy="258445"/>
                      <wp:effectExtent l="4445" t="4445" r="19050" b="2286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海滨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2.5pt;margin-top:12.05pt;height:20.35pt;width:40.15pt;z-index:251660288;mso-width-relative:page;mso-height-relative:page;" fillcolor="#FFFFFF" filled="t" stroked="t" coordsize="21600,21600" o:gfxdata="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Ap5d&#10;XNUAAAAJAQAADwAAAAAAAAABACAAAAAiAAAAZHJzL2Rvd25yZXYueG1sUEsBAhQAFAAAAAgAh07i&#10;QKqBSVZeAgAAxgQAAA4AAAAAAAAAAQAgAAAAJAEAAGRycy9lMm9Eb2MueG1sUEsFBgAAAAAGAAYA&#10;WQEAAPQ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海滨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</w:t>
            </w: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</w:t>
            </w:r>
          </w:p>
          <w:p>
            <w:pPr>
              <w:spacing w:line="360" w:lineRule="auto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                  </w:t>
            </w:r>
          </w:p>
          <w:p>
            <w:pPr>
              <w:spacing w:line="360" w:lineRule="auto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250190</wp:posOffset>
                      </wp:positionV>
                      <wp:extent cx="749935" cy="304800"/>
                      <wp:effectExtent l="4445" t="4445" r="7620" b="82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304665" y="3497580"/>
                                <a:ext cx="749935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热爱家乡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4.7pt;margin-top:19.7pt;height:24pt;width:59.05pt;z-index:251667456;mso-width-relative:page;mso-height-relative:page;" fillcolor="#FFFFFF [3201]" filled="t" stroked="t" coordsize="21600,21600" o:gfxdata="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musI7NQAAAAJAQAADwAAAAAAAAABACAAAAAiAAAAZHJzL2Rvd25yZXYueG1sUEsBAhQAFAAAAAgA&#10;h07iQP9QIoBiAgAAwwQAAA4AAAAAAAAAAQAgAAAAIwEAAGRycy9lMm9Eb2MueG1sUEsFBgAAAAAG&#10;AAYAWQEAAPc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热爱家乡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1596390</wp:posOffset>
                      </wp:positionH>
                      <wp:positionV relativeFrom="paragraph">
                        <wp:posOffset>13335</wp:posOffset>
                      </wp:positionV>
                      <wp:extent cx="509905" cy="258445"/>
                      <wp:effectExtent l="4445" t="4445" r="19050" b="2286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" cy="258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庭院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5.7pt;margin-top:1.05pt;height:20.35pt;width:40.15pt;z-index:251663360;mso-width-relative:page;mso-height-relative:page;" fillcolor="#FFFFFF [3201]" filled="t" stroked="t" coordsize="21600,21600" o:gfxdata="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68RCdUAAAAI&#10;AQAADwAAAAAAAAABACAAAAAiAAAAZHJzL2Rvd25yZXYueG1sUEsBAhQAFAAAAAgAh07iQFuExuJY&#10;AgAAuAQAAA4AAAAAAAAAAQAgAAAAJA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庭院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262255</wp:posOffset>
                      </wp:positionV>
                      <wp:extent cx="525780" cy="258445"/>
                      <wp:effectExtent l="4445" t="4445" r="22225" b="2286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780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</w:rPr>
                                    <w:t>小城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2.85pt;margin-top:20.65pt;height:20.35pt;width:41.4pt;z-index:251664384;mso-width-relative:page;mso-height-relative:page;" fillcolor="#FFFFFF" filled="t" stroked="t" coordsize="21600,21600" o:gfxdata="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/p&#10;v+bWAAAACQEAAA8AAAAAAAAAAQAgAAAAIgAAAGRycy9kb3ducmV2LnhtbFBLAQIUABQAAAAIAIdO&#10;4kCymIigXgIAAMYEAAAOAAAAAAAAAAEAIAAAACUBAABkcnMvZTJvRG9jLnhtbFBLBQYAAAAABgAG&#10;AFkBAAD1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 w:eastAsia="宋体"/>
                              </w:rPr>
                              <w:t>小城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  <w:lang w:val="en-US" w:eastAsia="zh-CN"/>
              </w:rPr>
              <w:t>很美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树多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</w:p>
          <w:p>
            <w:pPr>
              <w:spacing w:line="360" w:lineRule="auto"/>
              <w:jc w:val="lef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46990</wp:posOffset>
                      </wp:positionV>
                      <wp:extent cx="509905" cy="258445"/>
                      <wp:effectExtent l="4445" t="4445" r="19050" b="2286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" cy="258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公园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6.05pt;margin-top:3.7pt;height:20.35pt;width:40.15pt;z-index:251661312;mso-width-relative:page;mso-height-relative:page;" fillcolor="#FFFFFF [3201]" filled="t" stroked="t" coordsize="21600,21600" o:gfxdata="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uFtuM1QAA&#10;AAgBAAAPAAAAAAAAAAEAIAAAACIAAABkcnMvZG93bnJldi54bWxQSwECFAAUAAAACACHTuJAiDOg&#10;U1oCAAC4BAAADgAAAAAAAAABACAAAAAk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公园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更美 榕树 多 茂盛                   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Times New Roman"/>
                <w:kern w:val="0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78105</wp:posOffset>
                      </wp:positionV>
                      <wp:extent cx="509905" cy="258445"/>
                      <wp:effectExtent l="4445" t="4445" r="19050" b="22860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" cy="258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街道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6pt;margin-top:6.15pt;height:20.35pt;width:40.15pt;z-index:251662336;mso-width-relative:page;mso-height-relative:page;" fillcolor="#FFFFFF [3201]" filled="t" stroked="t" coordsize="21600,21600" o:gfxdata="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4dYVjNQAAAAJ&#10;AQAADwAAAAAAAAABACAAAAAiAAAAZHJzL2Rvd25yZXYueG1sUEsBAhQAFAAAAAgAh07iQHTkyyZZ&#10;AgAAuAQAAA4AAAAAAAAAAQAgAAAAIw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街道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 xml:space="preserve">                              也美   细沙铺成     </w:t>
            </w:r>
          </w:p>
          <w:p/>
          <w:p>
            <w:pPr>
              <w:pStyle w:val="12"/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47625</wp:posOffset>
                      </wp:positionV>
                      <wp:extent cx="2177415" cy="258445"/>
                      <wp:effectExtent l="4445" t="4445" r="8890" b="2286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7075" cy="258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eastAsia="宋体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这座海滨小城真是又美丽又整洁。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0.65pt;margin-top:3.75pt;height:20.35pt;width:171.45pt;z-index:251659264;mso-width-relative:page;mso-height-relative:page;" fillcolor="#FFFFFF" filled="t" stroked="t" coordsize="21600,21600" o:gfxdata="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o&#10;lmyS1gAAAAgBAAAPAAAAAAAAAAEAIAAAACIAAABkcnMvZG93bnJldi54bWxQSwECFAAUAAAACACH&#10;TuJAFR1RHV8CAADGBAAADgAAAAAAAAABACAAAAAlAQAAZHJzL2Uyb0RvYy54bWxQSwUGAAAAAAYA&#10;BgBZAQAA9g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这座海滨小城真是又美丽又整洁。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/>
    <w:sectPr>
      <w:footerReference r:id="rId3" w:type="default"/>
      <w:pgSz w:w="16838" w:h="11906" w:orient="landscape"/>
      <w:pgMar w:top="612" w:right="1440" w:bottom="1576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字体管家青葱">
    <w:altName w:val="宋体"/>
    <w:panose1 w:val="00000000000000000000"/>
    <w:charset w:val="00"/>
    <w:family w:val="roman"/>
    <w:pitch w:val="default"/>
    <w:sig w:usb0="00000000" w:usb1="00000000" w:usb2="00000016" w:usb3="00000000" w:csb0="00040083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52E0A1"/>
    <w:multiLevelType w:val="singleLevel"/>
    <w:tmpl w:val="C652E0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C0590C9"/>
    <w:multiLevelType w:val="singleLevel"/>
    <w:tmpl w:val="EC0590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940ECD"/>
    <w:multiLevelType w:val="singleLevel"/>
    <w:tmpl w:val="F7940ECD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72EAEA07"/>
    <w:multiLevelType w:val="singleLevel"/>
    <w:tmpl w:val="72EAEA07"/>
    <w:lvl w:ilvl="0" w:tentative="0">
      <w:start w:val="5"/>
      <w:numFmt w:val="decimal"/>
      <w:suff w:val="nothing"/>
      <w:lvlText w:val="（%1）"/>
      <w:lvlJc w:val="left"/>
    </w:lvl>
  </w:abstractNum>
  <w:abstractNum w:abstractNumId="4">
    <w:nsid w:val="7604FC5B"/>
    <w:multiLevelType w:val="singleLevel"/>
    <w:tmpl w:val="7604FC5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155CB"/>
    <w:rsid w:val="00097291"/>
    <w:rsid w:val="0020086D"/>
    <w:rsid w:val="00790DEA"/>
    <w:rsid w:val="008A3D73"/>
    <w:rsid w:val="00A30F73"/>
    <w:rsid w:val="00A913B8"/>
    <w:rsid w:val="00AD14F1"/>
    <w:rsid w:val="00AE3618"/>
    <w:rsid w:val="00CC2D06"/>
    <w:rsid w:val="00F62867"/>
    <w:rsid w:val="01923BF3"/>
    <w:rsid w:val="01A656EA"/>
    <w:rsid w:val="01D80B72"/>
    <w:rsid w:val="02FA43DE"/>
    <w:rsid w:val="0303261F"/>
    <w:rsid w:val="05091EA5"/>
    <w:rsid w:val="05D82CA3"/>
    <w:rsid w:val="06811E0A"/>
    <w:rsid w:val="06C15FCB"/>
    <w:rsid w:val="06F738D2"/>
    <w:rsid w:val="07724905"/>
    <w:rsid w:val="07BE7D06"/>
    <w:rsid w:val="07D27035"/>
    <w:rsid w:val="08493C08"/>
    <w:rsid w:val="08994B4F"/>
    <w:rsid w:val="09044443"/>
    <w:rsid w:val="09605287"/>
    <w:rsid w:val="09BB7C22"/>
    <w:rsid w:val="0A283B1C"/>
    <w:rsid w:val="0B6F258E"/>
    <w:rsid w:val="0B807812"/>
    <w:rsid w:val="0BC734B5"/>
    <w:rsid w:val="0D202C58"/>
    <w:rsid w:val="0D2F01B5"/>
    <w:rsid w:val="0DA14710"/>
    <w:rsid w:val="0E143E74"/>
    <w:rsid w:val="0E7F790C"/>
    <w:rsid w:val="0ECA305F"/>
    <w:rsid w:val="0FAF2E03"/>
    <w:rsid w:val="0FC129EE"/>
    <w:rsid w:val="10645C40"/>
    <w:rsid w:val="115A0EF6"/>
    <w:rsid w:val="119E4D58"/>
    <w:rsid w:val="11B37820"/>
    <w:rsid w:val="12187ECD"/>
    <w:rsid w:val="12267B27"/>
    <w:rsid w:val="12726E3F"/>
    <w:rsid w:val="13C37C4E"/>
    <w:rsid w:val="14697710"/>
    <w:rsid w:val="146C0136"/>
    <w:rsid w:val="146E1AAA"/>
    <w:rsid w:val="147040BE"/>
    <w:rsid w:val="15127E7A"/>
    <w:rsid w:val="153227FD"/>
    <w:rsid w:val="156918C7"/>
    <w:rsid w:val="160D0525"/>
    <w:rsid w:val="166B5AF6"/>
    <w:rsid w:val="17450D52"/>
    <w:rsid w:val="176D5293"/>
    <w:rsid w:val="178812D7"/>
    <w:rsid w:val="178D23C5"/>
    <w:rsid w:val="17D650F0"/>
    <w:rsid w:val="17ED3724"/>
    <w:rsid w:val="18721B6F"/>
    <w:rsid w:val="19461284"/>
    <w:rsid w:val="194934E2"/>
    <w:rsid w:val="19536BE9"/>
    <w:rsid w:val="195C759C"/>
    <w:rsid w:val="19BD75EF"/>
    <w:rsid w:val="19F15EA0"/>
    <w:rsid w:val="1A25227C"/>
    <w:rsid w:val="1A430872"/>
    <w:rsid w:val="1A61024F"/>
    <w:rsid w:val="1AA27455"/>
    <w:rsid w:val="1AF274FE"/>
    <w:rsid w:val="1B0C63F1"/>
    <w:rsid w:val="1B345A08"/>
    <w:rsid w:val="1B8B332C"/>
    <w:rsid w:val="1BE66F4E"/>
    <w:rsid w:val="1C0A0640"/>
    <w:rsid w:val="1C0E01AD"/>
    <w:rsid w:val="1E34709C"/>
    <w:rsid w:val="1E655F05"/>
    <w:rsid w:val="1E674CF0"/>
    <w:rsid w:val="1E933F91"/>
    <w:rsid w:val="1EAA0528"/>
    <w:rsid w:val="1ECA79BE"/>
    <w:rsid w:val="1FFE7F82"/>
    <w:rsid w:val="20324A49"/>
    <w:rsid w:val="20865045"/>
    <w:rsid w:val="212B17E6"/>
    <w:rsid w:val="21882E28"/>
    <w:rsid w:val="21AE6AD0"/>
    <w:rsid w:val="224156EE"/>
    <w:rsid w:val="23135004"/>
    <w:rsid w:val="23556380"/>
    <w:rsid w:val="23570543"/>
    <w:rsid w:val="23975FA5"/>
    <w:rsid w:val="239A395E"/>
    <w:rsid w:val="23C74B9F"/>
    <w:rsid w:val="252A7E1F"/>
    <w:rsid w:val="26021CF8"/>
    <w:rsid w:val="264D6D54"/>
    <w:rsid w:val="265A66F4"/>
    <w:rsid w:val="271D5A7E"/>
    <w:rsid w:val="28F65DAF"/>
    <w:rsid w:val="29CD2375"/>
    <w:rsid w:val="2A06471C"/>
    <w:rsid w:val="2A3F3843"/>
    <w:rsid w:val="2ABF26B7"/>
    <w:rsid w:val="2B3B0B21"/>
    <w:rsid w:val="2B951AA0"/>
    <w:rsid w:val="2BF54604"/>
    <w:rsid w:val="2C354D15"/>
    <w:rsid w:val="2CBC0BEC"/>
    <w:rsid w:val="2D3D2F71"/>
    <w:rsid w:val="2D901336"/>
    <w:rsid w:val="2DF82293"/>
    <w:rsid w:val="2E774383"/>
    <w:rsid w:val="2EC538B9"/>
    <w:rsid w:val="2F7753CF"/>
    <w:rsid w:val="2FD42F5C"/>
    <w:rsid w:val="2FE66461"/>
    <w:rsid w:val="300665AE"/>
    <w:rsid w:val="3135623B"/>
    <w:rsid w:val="313B1D03"/>
    <w:rsid w:val="3163071B"/>
    <w:rsid w:val="32322983"/>
    <w:rsid w:val="326461E8"/>
    <w:rsid w:val="326A56FF"/>
    <w:rsid w:val="331164E0"/>
    <w:rsid w:val="346741B7"/>
    <w:rsid w:val="34932264"/>
    <w:rsid w:val="34A8226D"/>
    <w:rsid w:val="34CE3034"/>
    <w:rsid w:val="34FE6223"/>
    <w:rsid w:val="35A14287"/>
    <w:rsid w:val="35BF09B9"/>
    <w:rsid w:val="35E9217C"/>
    <w:rsid w:val="36371052"/>
    <w:rsid w:val="36E2481B"/>
    <w:rsid w:val="36FD340E"/>
    <w:rsid w:val="37186880"/>
    <w:rsid w:val="372F03CA"/>
    <w:rsid w:val="37336567"/>
    <w:rsid w:val="373618CB"/>
    <w:rsid w:val="37973C29"/>
    <w:rsid w:val="37A50C66"/>
    <w:rsid w:val="382377DA"/>
    <w:rsid w:val="38412FF8"/>
    <w:rsid w:val="38B312C3"/>
    <w:rsid w:val="390B3750"/>
    <w:rsid w:val="394544CA"/>
    <w:rsid w:val="39C6552D"/>
    <w:rsid w:val="39D11E87"/>
    <w:rsid w:val="39FF5D35"/>
    <w:rsid w:val="3A0C4B64"/>
    <w:rsid w:val="3A526A61"/>
    <w:rsid w:val="3A766376"/>
    <w:rsid w:val="3B271A43"/>
    <w:rsid w:val="3B2E7645"/>
    <w:rsid w:val="3B715897"/>
    <w:rsid w:val="3C4C72D5"/>
    <w:rsid w:val="3C8339B6"/>
    <w:rsid w:val="3C9B7FBF"/>
    <w:rsid w:val="3D216EED"/>
    <w:rsid w:val="3D4C168B"/>
    <w:rsid w:val="3D7E0F28"/>
    <w:rsid w:val="3DCD549D"/>
    <w:rsid w:val="3E3D0B45"/>
    <w:rsid w:val="3E913484"/>
    <w:rsid w:val="3F135DA3"/>
    <w:rsid w:val="3F7464CC"/>
    <w:rsid w:val="40180F57"/>
    <w:rsid w:val="40452C86"/>
    <w:rsid w:val="406359A2"/>
    <w:rsid w:val="415A2CFF"/>
    <w:rsid w:val="416818C6"/>
    <w:rsid w:val="41A93AF6"/>
    <w:rsid w:val="41BD1023"/>
    <w:rsid w:val="420032F0"/>
    <w:rsid w:val="422D01FC"/>
    <w:rsid w:val="42920D78"/>
    <w:rsid w:val="42953B4D"/>
    <w:rsid w:val="43500849"/>
    <w:rsid w:val="43700B4C"/>
    <w:rsid w:val="43BE3097"/>
    <w:rsid w:val="44370ED0"/>
    <w:rsid w:val="443D70D0"/>
    <w:rsid w:val="450F755F"/>
    <w:rsid w:val="45C72156"/>
    <w:rsid w:val="45C94B0E"/>
    <w:rsid w:val="46613FD7"/>
    <w:rsid w:val="469075E5"/>
    <w:rsid w:val="46A20364"/>
    <w:rsid w:val="46F155CB"/>
    <w:rsid w:val="476F69BB"/>
    <w:rsid w:val="47BC0A24"/>
    <w:rsid w:val="486743CA"/>
    <w:rsid w:val="48CD42CD"/>
    <w:rsid w:val="48EE5548"/>
    <w:rsid w:val="49D377B1"/>
    <w:rsid w:val="4A1B2F02"/>
    <w:rsid w:val="4A1F38E6"/>
    <w:rsid w:val="4C0700F5"/>
    <w:rsid w:val="4C427D8A"/>
    <w:rsid w:val="4C612405"/>
    <w:rsid w:val="4CA43E7C"/>
    <w:rsid w:val="4CCB003E"/>
    <w:rsid w:val="4D7E6099"/>
    <w:rsid w:val="4D9678B0"/>
    <w:rsid w:val="4D9717FB"/>
    <w:rsid w:val="4E08531D"/>
    <w:rsid w:val="4E140181"/>
    <w:rsid w:val="4E184687"/>
    <w:rsid w:val="4E6821D3"/>
    <w:rsid w:val="4E7E0C4C"/>
    <w:rsid w:val="4ED764AC"/>
    <w:rsid w:val="4EFD6FEE"/>
    <w:rsid w:val="4F6A4165"/>
    <w:rsid w:val="4FEA4631"/>
    <w:rsid w:val="50041015"/>
    <w:rsid w:val="506C481B"/>
    <w:rsid w:val="509F7F2E"/>
    <w:rsid w:val="51D12CB2"/>
    <w:rsid w:val="53481700"/>
    <w:rsid w:val="53630DF7"/>
    <w:rsid w:val="53A71823"/>
    <w:rsid w:val="53F35963"/>
    <w:rsid w:val="53FC0C09"/>
    <w:rsid w:val="54280F66"/>
    <w:rsid w:val="547954B3"/>
    <w:rsid w:val="549D2E7A"/>
    <w:rsid w:val="54FF7733"/>
    <w:rsid w:val="553546FC"/>
    <w:rsid w:val="55AC03BF"/>
    <w:rsid w:val="55C37348"/>
    <w:rsid w:val="5720483B"/>
    <w:rsid w:val="575B3422"/>
    <w:rsid w:val="589815AE"/>
    <w:rsid w:val="59CF310B"/>
    <w:rsid w:val="5A0C53C1"/>
    <w:rsid w:val="5A1D03DE"/>
    <w:rsid w:val="5A432EBC"/>
    <w:rsid w:val="5A832CC8"/>
    <w:rsid w:val="5AB86D5E"/>
    <w:rsid w:val="5B6031D0"/>
    <w:rsid w:val="5B93603F"/>
    <w:rsid w:val="5BCD7FD9"/>
    <w:rsid w:val="5BE902F4"/>
    <w:rsid w:val="5BF8008B"/>
    <w:rsid w:val="5C204EB4"/>
    <w:rsid w:val="5CD410D9"/>
    <w:rsid w:val="5CDF47D0"/>
    <w:rsid w:val="5E6F69AC"/>
    <w:rsid w:val="5EC47508"/>
    <w:rsid w:val="5EC5413F"/>
    <w:rsid w:val="5EC80B11"/>
    <w:rsid w:val="5EE77339"/>
    <w:rsid w:val="5FBE71B4"/>
    <w:rsid w:val="613D0010"/>
    <w:rsid w:val="61872296"/>
    <w:rsid w:val="61BD345D"/>
    <w:rsid w:val="61C02BF8"/>
    <w:rsid w:val="62E45B62"/>
    <w:rsid w:val="64476DCB"/>
    <w:rsid w:val="64E61C1C"/>
    <w:rsid w:val="655033CE"/>
    <w:rsid w:val="65572918"/>
    <w:rsid w:val="6597701C"/>
    <w:rsid w:val="65CF0A25"/>
    <w:rsid w:val="660F1138"/>
    <w:rsid w:val="66140D7B"/>
    <w:rsid w:val="66291622"/>
    <w:rsid w:val="66AB115A"/>
    <w:rsid w:val="66F510B6"/>
    <w:rsid w:val="670035D6"/>
    <w:rsid w:val="6724222D"/>
    <w:rsid w:val="67823147"/>
    <w:rsid w:val="67871B93"/>
    <w:rsid w:val="69126B36"/>
    <w:rsid w:val="69AA3850"/>
    <w:rsid w:val="69CB0CDF"/>
    <w:rsid w:val="6AF61DBC"/>
    <w:rsid w:val="6B237AE2"/>
    <w:rsid w:val="6B5C4D7D"/>
    <w:rsid w:val="6B8B2244"/>
    <w:rsid w:val="6BD45DE0"/>
    <w:rsid w:val="6C38355F"/>
    <w:rsid w:val="6C69747B"/>
    <w:rsid w:val="6C864AA1"/>
    <w:rsid w:val="6C9C7291"/>
    <w:rsid w:val="6CC06AFC"/>
    <w:rsid w:val="6D7E27E9"/>
    <w:rsid w:val="6DA173A0"/>
    <w:rsid w:val="6DAF7C54"/>
    <w:rsid w:val="6DB255E0"/>
    <w:rsid w:val="6DDA398C"/>
    <w:rsid w:val="6EA2755B"/>
    <w:rsid w:val="6F670DD9"/>
    <w:rsid w:val="70550B85"/>
    <w:rsid w:val="705839E7"/>
    <w:rsid w:val="71862599"/>
    <w:rsid w:val="71A2579A"/>
    <w:rsid w:val="724E53EB"/>
    <w:rsid w:val="72CA54F9"/>
    <w:rsid w:val="735D639C"/>
    <w:rsid w:val="740D0C8B"/>
    <w:rsid w:val="7495362A"/>
    <w:rsid w:val="74B85308"/>
    <w:rsid w:val="75932F63"/>
    <w:rsid w:val="77290986"/>
    <w:rsid w:val="77A17E97"/>
    <w:rsid w:val="77F958FA"/>
    <w:rsid w:val="787B2443"/>
    <w:rsid w:val="78C651A9"/>
    <w:rsid w:val="78F932AB"/>
    <w:rsid w:val="790913C5"/>
    <w:rsid w:val="79123050"/>
    <w:rsid w:val="7A33236E"/>
    <w:rsid w:val="7B6A37B8"/>
    <w:rsid w:val="7B7A46D0"/>
    <w:rsid w:val="7B9F6E35"/>
    <w:rsid w:val="7BA3002D"/>
    <w:rsid w:val="7BB506BA"/>
    <w:rsid w:val="7CBE78B9"/>
    <w:rsid w:val="7CCE3F7E"/>
    <w:rsid w:val="7D4341C8"/>
    <w:rsid w:val="7DB63775"/>
    <w:rsid w:val="7DB96244"/>
    <w:rsid w:val="7DCB23D3"/>
    <w:rsid w:val="7DCB5F53"/>
    <w:rsid w:val="7E944DE9"/>
    <w:rsid w:val="7E99548F"/>
    <w:rsid w:val="7EBE2450"/>
    <w:rsid w:val="7F6919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537"/>
    </w:pPr>
    <w:rPr>
      <w:rFonts w:ascii="字体管家青葱" w:eastAsia="字体管家青葱"/>
      <w:kern w:val="0"/>
      <w:sz w:val="20"/>
      <w:szCs w:val="21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脚 字符"/>
    <w:basedOn w:val="7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眉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spacing w:before="63"/>
      <w:ind w:left="103"/>
      <w:jc w:val="left"/>
    </w:pPr>
    <w:rPr>
      <w:rFonts w:ascii="宋体" w:hAnsi="宋体" w:cs="宋体"/>
      <w:kern w:val="0"/>
      <w:sz w:val="22"/>
      <w:lang w:eastAsia="en-US"/>
    </w:rPr>
  </w:style>
  <w:style w:type="paragraph" w:customStyle="1" w:styleId="12">
    <w:name w:val="列出段落3"/>
    <w:basedOn w:val="1"/>
    <w:qFormat/>
    <w:uiPriority w:val="0"/>
    <w:pPr>
      <w:ind w:firstLine="200" w:firstLineChars="200"/>
    </w:pPr>
  </w:style>
  <w:style w:type="paragraph" w:customStyle="1" w:styleId="13">
    <w:name w:val="列出段落1"/>
    <w:basedOn w:val="1"/>
    <w:qFormat/>
    <w:uiPriority w:val="99"/>
    <w:pPr>
      <w:wordWrap w:val="0"/>
      <w:autoSpaceDE w:val="0"/>
      <w:autoSpaceDN w:val="0"/>
      <w:ind w:left="400"/>
    </w:pPr>
    <w:rPr>
      <w:rFonts w:ascii="Batang" w:eastAsia="Batang" w:cs="Batang"/>
      <w:lang w:eastAsia="ko-KR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979</Words>
  <Characters>5584</Characters>
  <Lines>46</Lines>
  <Paragraphs>13</Paragraphs>
  <TotalTime>283</TotalTime>
  <ScaleCrop>false</ScaleCrop>
  <LinksUpToDate>false</LinksUpToDate>
  <CharactersWithSpaces>6550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2021-11-01T01:27:00Z</dcterms:created>
  <dc:creator>小鱼干</dc:creator>
  <cp:lastModifiedBy>再不疯狂我们就老了。</cp:lastModifiedBy>
  <cp:lastPrinted>2021-12-07T09:50:00Z</cp:lastPrinted>
  <dcterms:modified xsi:type="dcterms:W3CDTF">2021-12-23T17:02:25Z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102F8084551B4523A389125F9AC35A00</vt:lpwstr>
  </property>
</Properties>
</file>